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87638">
        <w:rPr>
          <w:rFonts w:ascii="Corbel" w:hAnsi="Corbel"/>
          <w:b/>
          <w:smallCaps/>
          <w:sz w:val="24"/>
          <w:szCs w:val="24"/>
        </w:rPr>
        <w:t>1</w:t>
      </w:r>
      <w:r w:rsidRPr="00AF64AB">
        <w:rPr>
          <w:rFonts w:ascii="Corbel" w:hAnsi="Corbel"/>
          <w:b/>
          <w:smallCaps/>
          <w:sz w:val="24"/>
          <w:szCs w:val="24"/>
        </w:rPr>
        <w:t>-202</w:t>
      </w:r>
      <w:r w:rsidR="00387638">
        <w:rPr>
          <w:rFonts w:ascii="Corbel" w:hAnsi="Corbel"/>
          <w:b/>
          <w:smallCaps/>
          <w:sz w:val="24"/>
          <w:szCs w:val="24"/>
        </w:rPr>
        <w:t>6</w:t>
      </w:r>
      <w:r w:rsidRPr="00AF64A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</w:t>
      </w:r>
      <w:r w:rsidR="00387638">
        <w:rPr>
          <w:rFonts w:ascii="Corbel" w:hAnsi="Corbel"/>
          <w:b/>
          <w:sz w:val="24"/>
          <w:szCs w:val="24"/>
        </w:rPr>
        <w:t>2</w:t>
      </w:r>
      <w:r w:rsidRPr="00AF64AB">
        <w:rPr>
          <w:rFonts w:ascii="Corbel" w:hAnsi="Corbel"/>
          <w:b/>
          <w:sz w:val="24"/>
          <w:szCs w:val="24"/>
        </w:rPr>
        <w:t>/202</w:t>
      </w:r>
      <w:r w:rsidR="00387638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64AB" w:rsidTr="00B819C8">
        <w:tc>
          <w:tcPr>
            <w:tcW w:w="2694" w:type="dxa"/>
            <w:vAlign w:val="center"/>
          </w:tcPr>
          <w:p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DC2FA4" w:rsidRPr="00AF64AB" w:rsidTr="00B819C8">
        <w:tc>
          <w:tcPr>
            <w:tcW w:w="2694" w:type="dxa"/>
            <w:vAlign w:val="center"/>
          </w:tcPr>
          <w:p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F64A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Wykł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Konw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Sem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Prakt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:rsidTr="00DC2FA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DC2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AF64A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F64A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:rsidTr="00745302">
        <w:tc>
          <w:tcPr>
            <w:tcW w:w="9670" w:type="dxa"/>
          </w:tcPr>
          <w:p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emocjonalnego i społecznego, kryzysów rozwojowych, charakterystycznych dla danego wieku. </w:t>
            </w:r>
          </w:p>
        </w:tc>
      </w:tr>
    </w:tbl>
    <w:p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lastRenderedPageBreak/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:rsidTr="00533642">
        <w:tc>
          <w:tcPr>
            <w:tcW w:w="851" w:type="dxa"/>
            <w:vAlign w:val="center"/>
          </w:tcPr>
          <w:p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zakresie: udzielania pomocy w formie odpowiednich interwencji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terapeutyczno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wychowawczych, współpracy z rodzicami i specjalistami</w:t>
            </w:r>
          </w:p>
        </w:tc>
      </w:tr>
    </w:tbl>
    <w:p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2510E" w:rsidRPr="00AF64AB" w:rsidTr="00DC2FA4">
        <w:tc>
          <w:tcPr>
            <w:tcW w:w="1681" w:type="dxa"/>
            <w:vAlign w:val="center"/>
          </w:tcPr>
          <w:p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:rsidTr="00DC2FA4">
        <w:tc>
          <w:tcPr>
            <w:tcW w:w="1681" w:type="dxa"/>
            <w:vAlign w:val="center"/>
          </w:tcPr>
          <w:p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psychologiczne uwarunkowania rozwoju dzieci i uczniów: środowisko rozwoju – strukturę i konsekwencje, czynniki zakłócające proces rozwoju, konsekwencje niepunktualności wydarzeń życiowych, mechanizm adaptacji i trudności przystosowawczych, zaburzenia i opóźnienia rozwojowe, wyzwania rozwojowe, koncepcje jakości życia i dobrostanu.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:rsidTr="00E627C0">
        <w:tc>
          <w:tcPr>
            <w:tcW w:w="1681" w:type="dxa"/>
            <w:vAlign w:val="center"/>
          </w:tcPr>
          <w:p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korzystania z wiedzy z zakresu psychologii rehabilitacji i niepełnosprawności</w:t>
            </w:r>
          </w:p>
          <w:p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w rozwiązywaniu problemów poznawczych i praktycznych oraz zasięgania opinii psychologów w przypadku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trudności z samodzielnym rozwiązywaniem problemów.</w:t>
            </w:r>
          </w:p>
        </w:tc>
        <w:tc>
          <w:tcPr>
            <w:tcW w:w="1984" w:type="dxa"/>
            <w:vAlign w:val="center"/>
          </w:tcPr>
          <w:p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:rsidTr="006B45D8">
        <w:tc>
          <w:tcPr>
            <w:tcW w:w="9520" w:type="dxa"/>
          </w:tcPr>
          <w:p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2. Pojęcie normy, orientacja patogenetyczna i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salutogenetyczna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ICD-10 i DSM-5, specyfika diagnozy w psychologii klinicznej dzieci i młodzieży</w:t>
            </w:r>
          </w:p>
        </w:tc>
      </w:tr>
      <w:tr w:rsidR="0085747A" w:rsidRPr="00AF64AB" w:rsidTr="006B45D8">
        <w:tc>
          <w:tcPr>
            <w:tcW w:w="9520" w:type="dxa"/>
          </w:tcPr>
          <w:p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4. Wybrane zagadnienia psychopatologii szczegółowej wieku rozwojowego. Zaburzenia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neurozwojowe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ogólna charakterystyka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6B45D8" w:rsidRPr="00AF64AB" w:rsidTr="006B45D8">
        <w:tc>
          <w:tcPr>
            <w:tcW w:w="9520" w:type="dxa"/>
          </w:tcPr>
          <w:p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AF64AB" w:rsidTr="00044BCA">
        <w:tc>
          <w:tcPr>
            <w:tcW w:w="9633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:rsidTr="00044BCA">
        <w:tc>
          <w:tcPr>
            <w:tcW w:w="9633" w:type="dxa"/>
          </w:tcPr>
          <w:p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Niepełnosprawność intelektualna (przyczyny, obraz kliniczny, charakterystyka funkcjonowania osób z różnym stopniem upośledzenia)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, </w:t>
            </w:r>
          </w:p>
        </w:tc>
      </w:tr>
      <w:tr w:rsidR="006B45D8" w:rsidRPr="00AF64AB" w:rsidTr="0027022E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Koncepcje stresu psychologicznego, radzenie sobie ze stresem w rodzinie, stres traumatyczny,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wzrost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</w:p>
        </w:tc>
      </w:tr>
      <w:tr w:rsidR="006B45D8" w:rsidRPr="00AF64AB" w:rsidTr="006B45D8">
        <w:trPr>
          <w:trHeight w:val="416"/>
        </w:trPr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</w:p>
        </w:tc>
      </w:tr>
      <w:tr w:rsidR="006B45D8" w:rsidRPr="00AF64AB" w:rsidTr="00301D3D">
        <w:tc>
          <w:tcPr>
            <w:tcW w:w="9633" w:type="dxa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emocjonalne i lękowe (reaktywne zaburzenie przywiązania, lęk separacyjny, uogólnione zaburzenie lękowe, zaburzenie obsesyjno-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>, inne zaburzenia lękowe, ostra reakcja na stres, zaburzenia stresowe pourazowe, fobie dziecięce)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zachowania: zaburzenia opozycyjno-buntownicze, zaburzenia kontroli zachowania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</w:p>
        </w:tc>
      </w:tr>
      <w:tr w:rsidR="006B45D8" w:rsidRPr="00AF64AB" w:rsidTr="00044BCA">
        <w:tc>
          <w:tcPr>
            <w:tcW w:w="9633" w:type="dxa"/>
            <w:vAlign w:val="center"/>
          </w:tcPr>
          <w:p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</w:t>
      </w:r>
      <w:proofErr w:type="spellStart"/>
      <w:r w:rsidR="00044BCA" w:rsidRPr="00AF64AB">
        <w:rPr>
          <w:rFonts w:ascii="Corbel" w:hAnsi="Corbel"/>
          <w:b w:val="0"/>
          <w:smallCaps w:val="0"/>
          <w:szCs w:val="24"/>
        </w:rPr>
        <w:t>psychoedukacyjne</w:t>
      </w:r>
      <w:proofErr w:type="spellEnd"/>
      <w:r w:rsidR="00044BCA" w:rsidRPr="00AF64AB">
        <w:rPr>
          <w:rFonts w:ascii="Corbel" w:hAnsi="Corbel"/>
          <w:b w:val="0"/>
          <w:smallCaps w:val="0"/>
          <w:szCs w:val="24"/>
        </w:rPr>
        <w:t xml:space="preserve">, film dydaktyczny. </w:t>
      </w:r>
    </w:p>
    <w:p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RPr="00AF64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F64AB" w:rsidTr="00044BCA">
        <w:tc>
          <w:tcPr>
            <w:tcW w:w="1962" w:type="dxa"/>
            <w:vAlign w:val="center"/>
          </w:tcPr>
          <w:p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:rsidR="00044BCA" w:rsidRPr="00AF64AB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:rsidTr="00E627C0">
        <w:tc>
          <w:tcPr>
            <w:tcW w:w="1962" w:type="dxa"/>
            <w:vAlign w:val="center"/>
          </w:tcPr>
          <w:p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:rsidR="00044BCA" w:rsidRPr="00AF64AB" w:rsidRDefault="00E627C0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F64AB" w:rsidTr="00923D7D">
        <w:tc>
          <w:tcPr>
            <w:tcW w:w="9670" w:type="dxa"/>
          </w:tcPr>
          <w:p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B5B6A" w:rsidRPr="00AF64AB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F64AB" w:rsidTr="003E1941">
        <w:tc>
          <w:tcPr>
            <w:tcW w:w="4962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F64A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F64A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F64AB" w:rsidRDefault="00ED49EE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:rsidTr="00923D7D">
        <w:tc>
          <w:tcPr>
            <w:tcW w:w="4962" w:type="dxa"/>
          </w:tcPr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AF64AB" w:rsidTr="00923D7D">
        <w:tc>
          <w:tcPr>
            <w:tcW w:w="4962" w:type="dxa"/>
          </w:tcPr>
          <w:p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F64AB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t xml:space="preserve">zadania </w:t>
            </w:r>
            <w:r w:rsidR="00A50D0D" w:rsidRPr="00AF64AB">
              <w:rPr>
                <w:rFonts w:ascii="Corbel" w:hAnsi="Corbel"/>
                <w:sz w:val="24"/>
                <w:szCs w:val="24"/>
              </w:rPr>
              <w:lastRenderedPageBreak/>
              <w:t>domowe</w:t>
            </w:r>
          </w:p>
        </w:tc>
        <w:tc>
          <w:tcPr>
            <w:tcW w:w="4677" w:type="dxa"/>
          </w:tcPr>
          <w:p w:rsidR="00C61DC5" w:rsidRPr="00AF64AB" w:rsidRDefault="00B13A7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64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:rsidTr="00923D7D">
        <w:tc>
          <w:tcPr>
            <w:tcW w:w="4962" w:type="dxa"/>
          </w:tcPr>
          <w:p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:rsidTr="00230D19">
        <w:trPr>
          <w:trHeight w:val="397"/>
        </w:trPr>
        <w:tc>
          <w:tcPr>
            <w:tcW w:w="4111" w:type="dxa"/>
          </w:tcPr>
          <w:p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AF64AB" w:rsidTr="00230D19">
        <w:trPr>
          <w:trHeight w:val="397"/>
        </w:trPr>
        <w:tc>
          <w:tcPr>
            <w:tcW w:w="9752" w:type="dxa"/>
          </w:tcPr>
          <w:p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Pasternak J., Perenc L.,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Warszawa,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Tribune,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Kazdin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A. </w:t>
            </w: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Weisz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J. - 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Psychoterapia dzieci i młodzieży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Kraków, Wyd. UJ,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Kendall P.C.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Zaburzenia okresu dzieciństwa i adolescencji. Mechanizmy zaburzeń i techniki terapeutyczne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Gdańsk, 2004.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Marcelli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D.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wieku dziecięcego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Wrocław, :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Elsevier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Urban &amp; Partner, 2013.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Rosenhan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>D.L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Walker E.F., Seligman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>M.E.P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 t 1 i 2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2013.</w:t>
            </w:r>
          </w:p>
          <w:p w:rsidR="00B13A79" w:rsidRPr="00AF64AB" w:rsidRDefault="00A50D0D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Sęk H.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13A79" w:rsidRPr="00AF64AB">
              <w:rPr>
                <w:rFonts w:ascii="Corbel" w:hAnsi="Corbel"/>
                <w:i/>
                <w:sz w:val="24"/>
                <w:szCs w:val="24"/>
              </w:rPr>
              <w:t>Wprowadzenie do psychologii klinicznej</w:t>
            </w:r>
            <w:r w:rsidR="00B13A79" w:rsidRPr="00AF64AB">
              <w:rPr>
                <w:rFonts w:ascii="Corbel" w:hAnsi="Corbel"/>
                <w:sz w:val="24"/>
                <w:szCs w:val="24"/>
              </w:rPr>
              <w:t>. W-</w:t>
            </w:r>
            <w:proofErr w:type="spellStart"/>
            <w:r w:rsidR="00B13A79" w:rsidRPr="00AF64AB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="00B13A79" w:rsidRPr="00AF64AB">
              <w:rPr>
                <w:rFonts w:ascii="Corbel" w:hAnsi="Corbel"/>
                <w:sz w:val="24"/>
                <w:szCs w:val="24"/>
              </w:rPr>
              <w:t>, Wydawnictwo Naukowe SCHOLAR,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Zasępa E, Gałkowski T.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Oblicza psychologii klinicznej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Gdańsk, Gdańskie Wydawnictwo Psychologiczne, 2014. </w:t>
            </w:r>
          </w:p>
          <w:p w:rsidR="00BB5B6A" w:rsidRPr="00AF64AB" w:rsidRDefault="00044BCA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Faherty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, C.,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 xml:space="preserve">Autyzm. Co to dla mnie znaczy? Podręcznik z ćwiczeniami dla dzieci i dorosłych ze spektrum autyzmu. </w:t>
            </w:r>
            <w:r w:rsidRPr="00AF64AB">
              <w:rPr>
                <w:rFonts w:ascii="Corbel" w:hAnsi="Corbel"/>
                <w:sz w:val="24"/>
                <w:szCs w:val="24"/>
              </w:rPr>
              <w:t>Kraków, Wydawnictwo Uniwersytetu Jagiellońskiego, 2016.</w:t>
            </w:r>
          </w:p>
        </w:tc>
      </w:tr>
      <w:tr w:rsidR="0085747A" w:rsidRPr="00AF64AB" w:rsidTr="00230D19">
        <w:trPr>
          <w:trHeight w:val="397"/>
        </w:trPr>
        <w:tc>
          <w:tcPr>
            <w:tcW w:w="9752" w:type="dxa"/>
          </w:tcPr>
          <w:p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Carson R., </w:t>
            </w: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Butcher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J.R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proofErr w:type="spellStart"/>
            <w:r w:rsidRPr="00AF64AB">
              <w:rPr>
                <w:rFonts w:ascii="Corbel" w:hAnsi="Corbel"/>
                <w:bCs/>
                <w:sz w:val="24"/>
                <w:szCs w:val="24"/>
              </w:rPr>
              <w:t>Mineka</w:t>
            </w:r>
            <w:proofErr w:type="spellEnd"/>
            <w:r w:rsidRPr="00AF64AB">
              <w:rPr>
                <w:rFonts w:ascii="Corbel" w:hAnsi="Corbel"/>
                <w:bCs/>
                <w:sz w:val="24"/>
                <w:szCs w:val="24"/>
              </w:rPr>
              <w:t xml:space="preserve"> S. </w:t>
            </w:r>
            <w:r w:rsidRPr="00AF64AB">
              <w:rPr>
                <w:rFonts w:ascii="Corbel" w:hAnsi="Corbel"/>
                <w:bCs/>
                <w:i/>
                <w:sz w:val="24"/>
                <w:szCs w:val="24"/>
              </w:rPr>
              <w:t>Psychologia zaburzeń. Człowiek we współczesnym świecie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. GWP, Gdańsk 2003.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Jablow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Kleszcz-Szczyrba R.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„Witraże w ciemności”, czyli o przedwczesnej śmierci dziecka</w:t>
            </w:r>
            <w:r w:rsidRPr="00AF64AB">
              <w:rPr>
                <w:rFonts w:ascii="Corbel" w:hAnsi="Corbel"/>
                <w:sz w:val="24"/>
                <w:szCs w:val="24"/>
              </w:rPr>
              <w:t>. Wydawnictwo Św. Jacka, Katowice, 2014.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Namysłowska I. (red.).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Psychiatria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>. Wydawnictwo Lekarskie PZWL, Warszawa, 2012.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Radziwiłłowicz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W.,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Sumiła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 okresu dorastania</w:t>
            </w:r>
            <w:r w:rsidRPr="00AF64AB">
              <w:rPr>
                <w:rFonts w:ascii="Corbel" w:hAnsi="Corbel"/>
                <w:sz w:val="24"/>
                <w:szCs w:val="24"/>
              </w:rPr>
              <w:t>. Oficyna wydawnicza „Impuls”, Kraków, 2006.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Randall P. Parker J.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>Autyzm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Jak pomóc rodzinie</w:t>
            </w:r>
            <w:r w:rsidRPr="00AF64AB">
              <w:rPr>
                <w:rFonts w:ascii="Corbel" w:hAnsi="Corbel"/>
                <w:sz w:val="24"/>
                <w:szCs w:val="24"/>
              </w:rPr>
              <w:t>. GWP, Gdańsk, 1999.</w:t>
            </w:r>
          </w:p>
          <w:p w:rsidR="00B13A79" w:rsidRPr="00AF64AB" w:rsidRDefault="00B13A79" w:rsidP="00A50D0D">
            <w:pPr>
              <w:pStyle w:val="Nagwek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 xml:space="preserve">Święcicka M. W relacji. </w:t>
            </w:r>
            <w:r w:rsidR="00A50D0D" w:rsidRPr="00AF64AB">
              <w:rPr>
                <w:rFonts w:ascii="Corbel" w:hAnsi="Corbel"/>
                <w:b w:val="0"/>
                <w:i/>
                <w:sz w:val="24"/>
                <w:szCs w:val="24"/>
              </w:rPr>
              <w:t>Studia z psychologii k</w:t>
            </w:r>
            <w:r w:rsidRPr="00AF64AB">
              <w:rPr>
                <w:rFonts w:ascii="Corbel" w:hAnsi="Corbel"/>
                <w:b w:val="0"/>
                <w:i/>
                <w:sz w:val="24"/>
                <w:szCs w:val="24"/>
              </w:rPr>
              <w:t>linicznej dziecka 30 lat później</w:t>
            </w:r>
            <w:r w:rsidRPr="00AF64AB">
              <w:rPr>
                <w:rFonts w:ascii="Corbel" w:hAnsi="Corbel"/>
                <w:b w:val="0"/>
                <w:sz w:val="24"/>
                <w:szCs w:val="24"/>
              </w:rPr>
              <w:t>. Warszawa, Paradygmat, 2018.</w:t>
            </w:r>
          </w:p>
          <w:p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Święcicka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Metody diagnozy w psychologii klinicznej dziecka i rodziny</w:t>
            </w:r>
            <w:r w:rsidRPr="00AF64AB">
              <w:rPr>
                <w:rFonts w:ascii="Corbel" w:hAnsi="Corbel"/>
                <w:sz w:val="24"/>
                <w:szCs w:val="24"/>
              </w:rPr>
              <w:t>. Warszawa, Paradygmat, 2011.</w:t>
            </w:r>
          </w:p>
          <w:p w:rsidR="00044BCA" w:rsidRPr="00AF64AB" w:rsidRDefault="00B13A79" w:rsidP="00B13A7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WolańczykT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Kolakowski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A., Skotnicka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Nadpobudliwość psychoruchowa u dzieci.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  Wyd.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BiFolium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>, Lublin 1999.</w:t>
            </w:r>
          </w:p>
        </w:tc>
      </w:tr>
    </w:tbl>
    <w:p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FE7" w:rsidRDefault="00374FE7" w:rsidP="00C16ABF">
      <w:pPr>
        <w:spacing w:after="0" w:line="240" w:lineRule="auto"/>
      </w:pPr>
      <w:r>
        <w:separator/>
      </w:r>
    </w:p>
  </w:endnote>
  <w:endnote w:type="continuationSeparator" w:id="0">
    <w:p w:rsidR="00374FE7" w:rsidRDefault="00374F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FE7" w:rsidRDefault="00374FE7" w:rsidP="00C16ABF">
      <w:pPr>
        <w:spacing w:after="0" w:line="240" w:lineRule="auto"/>
      </w:pPr>
      <w:r>
        <w:separator/>
      </w:r>
    </w:p>
  </w:footnote>
  <w:footnote w:type="continuationSeparator" w:id="0">
    <w:p w:rsidR="00374FE7" w:rsidRDefault="00374FE7" w:rsidP="00C16ABF">
      <w:pPr>
        <w:spacing w:after="0" w:line="240" w:lineRule="auto"/>
      </w:pPr>
      <w:r>
        <w:continuationSeparator/>
      </w:r>
    </w:p>
  </w:footnote>
  <w:footnote w:id="1">
    <w:p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1D3"/>
    <w:rsid w:val="000048FD"/>
    <w:rsid w:val="000051E4"/>
    <w:rsid w:val="000077B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1224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E7"/>
    <w:rsid w:val="00387638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3EEA"/>
    <w:rsid w:val="004A4D1F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6696D"/>
    <w:rsid w:val="0059484D"/>
    <w:rsid w:val="0059782E"/>
    <w:rsid w:val="005A01D7"/>
    <w:rsid w:val="005A0855"/>
    <w:rsid w:val="005A3196"/>
    <w:rsid w:val="005A547C"/>
    <w:rsid w:val="005B73E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5D8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5F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0D"/>
    <w:rsid w:val="00A53FA5"/>
    <w:rsid w:val="00A54817"/>
    <w:rsid w:val="00A601C8"/>
    <w:rsid w:val="00A60799"/>
    <w:rsid w:val="00A80271"/>
    <w:rsid w:val="00A84C85"/>
    <w:rsid w:val="00A97DE1"/>
    <w:rsid w:val="00AA481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56036"/>
    <w:rsid w:val="00C61DC5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10F"/>
    <w:rsid w:val="00D8678B"/>
    <w:rsid w:val="00DA2114"/>
    <w:rsid w:val="00DC2FA4"/>
    <w:rsid w:val="00DE09C0"/>
    <w:rsid w:val="00DE4A14"/>
    <w:rsid w:val="00DF320D"/>
    <w:rsid w:val="00DF3ECF"/>
    <w:rsid w:val="00DF71C8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42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A037"/>
  <w15:docId w15:val="{CC2790E0-EC85-4865-AB25-90983938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194AB-448D-4E40-9D36-ECA0E0CE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1536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2020-02-05T11:23:00Z</dcterms:created>
  <dcterms:modified xsi:type="dcterms:W3CDTF">2021-09-06T09:27:00Z</dcterms:modified>
</cp:coreProperties>
</file>